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0651A" w14:textId="77777777" w:rsidR="004B2951" w:rsidRDefault="004B2951" w:rsidP="004B2951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Město Roudnice nad Labem</w:t>
      </w:r>
    </w:p>
    <w:p w14:paraId="7A838749" w14:textId="77777777" w:rsidR="004B2951" w:rsidRDefault="004B2951" w:rsidP="004B2951">
      <w:pPr>
        <w:jc w:val="center"/>
      </w:pPr>
      <w:r>
        <w:t>Stavební úřad, státní památková péče</w:t>
      </w:r>
    </w:p>
    <w:p w14:paraId="22E9EAA4" w14:textId="77777777" w:rsidR="004B2951" w:rsidRDefault="004B2951" w:rsidP="004B2951">
      <w:pPr>
        <w:jc w:val="center"/>
      </w:pPr>
    </w:p>
    <w:p w14:paraId="02DB5772" w14:textId="77777777" w:rsidR="004B2951" w:rsidRDefault="004B2951" w:rsidP="004B2951">
      <w:pPr>
        <w:spacing w:before="120"/>
      </w:pPr>
      <w:r>
        <w:rPr>
          <w:b/>
          <w:u w:val="single"/>
        </w:rPr>
        <w:t>Předkladatel:</w:t>
      </w:r>
      <w:r>
        <w:t xml:space="preserve"> Ing. Padělek František</w:t>
      </w:r>
    </w:p>
    <w:p w14:paraId="33B656EE" w14:textId="77777777" w:rsidR="004B2951" w:rsidRDefault="004B2951" w:rsidP="004B2951">
      <w:pPr>
        <w:spacing w:before="120"/>
      </w:pPr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7531A9DF" w14:textId="77777777" w:rsidR="004B2951" w:rsidRDefault="004B2951" w:rsidP="004B2951"/>
    <w:p w14:paraId="0D4ED6D0" w14:textId="77777777" w:rsidR="004B2951" w:rsidRDefault="004B2951" w:rsidP="004B2951">
      <w:pPr>
        <w:jc w:val="both"/>
      </w:pPr>
      <w:bookmarkStart w:id="0" w:name="_Hlk113437431"/>
      <w:r>
        <w:rPr>
          <w:b/>
          <w:u w:val="single"/>
        </w:rPr>
        <w:t>Předmět jednání:</w:t>
      </w:r>
      <w:r>
        <w:rPr>
          <w:b/>
        </w:rPr>
        <w:t xml:space="preserve"> </w:t>
      </w:r>
      <w:r>
        <w:t>Částečná revokace usnesení č. 87/2023ZM – rozdělení finančního účelového příspěvku a uzavření smlouvy o jeho poskytnutí na základě „Rozhodnutí Ministerstva kultury o poskytnutí dotace ze státního rozpočtu Městu Roudnice nad Labem Programu regenerace městských památkových rezervací a městských památkových zón na rok 2023“</w:t>
      </w:r>
      <w:bookmarkEnd w:id="0"/>
    </w:p>
    <w:p w14:paraId="24939459" w14:textId="77777777" w:rsidR="004B2951" w:rsidRDefault="004B2951" w:rsidP="004B2951">
      <w:pPr>
        <w:spacing w:before="120"/>
      </w:pPr>
      <w:r>
        <w:rPr>
          <w:b/>
          <w:u w:val="single"/>
        </w:rPr>
        <w:t xml:space="preserve">Do jednání ZM dne: </w:t>
      </w:r>
      <w:r>
        <w:t xml:space="preserve"> 13.12.2023</w:t>
      </w:r>
    </w:p>
    <w:p w14:paraId="4CAEE94E" w14:textId="77777777" w:rsidR="004B2951" w:rsidRDefault="004B2951" w:rsidP="004B2951"/>
    <w:p w14:paraId="6D394068" w14:textId="77777777" w:rsidR="004B2951" w:rsidRDefault="004B2951" w:rsidP="004B2951">
      <w:r>
        <w:rPr>
          <w:b/>
          <w:u w:val="single"/>
        </w:rPr>
        <w:t>Důvodová zpráva:</w:t>
      </w:r>
    </w:p>
    <w:p w14:paraId="129E6E3A" w14:textId="03CBB0B7" w:rsidR="004B2951" w:rsidRDefault="004B2951" w:rsidP="004B2951">
      <w:pPr>
        <w:jc w:val="both"/>
      </w:pPr>
      <w:r>
        <w:t>Na základě usnesení č. 87/2023</w:t>
      </w:r>
      <w:r w:rsidR="00EF631E">
        <w:t>/</w:t>
      </w:r>
      <w:r>
        <w:t xml:space="preserve">ZM byl odsouhlasen příspěvek poskytnutí dotace ve výši 136 tis. Kč a podíl města ve výši 27.269 Kč na akci „Obnova části střechy, korunní římsy, soklové fasády a restaurovaní stropní malby.“ Z důvodu zákazu vstupu na sousední pozemek, nebude realizováno: „Obnova římsy a soklu fasády.“  Kvůli tomuto důvodu došlo ke snížení nákladů, a tedy i požadovaného příspěvku. Nový požadovaný příspěvek činí 86 tis. Kč z příspěvku Ministerstva kultury a podíl města 11.960 Kč. </w:t>
      </w:r>
    </w:p>
    <w:p w14:paraId="7664F30E" w14:textId="3F2F5A61" w:rsidR="004B2951" w:rsidRDefault="004B2951" w:rsidP="004B2951">
      <w:pPr>
        <w:spacing w:before="120"/>
        <w:jc w:val="both"/>
      </w:pPr>
      <w:r>
        <w:t xml:space="preserve">Touto záležitostí se ZM zabývalo na svém zasedání dne 19.4.2023 (usnesení č. 30/2023/ZM) a dne 20.9.2023 (usnesení č. 87/2023/ZM). </w:t>
      </w:r>
    </w:p>
    <w:p w14:paraId="19CD5E1E" w14:textId="77777777" w:rsidR="004B2951" w:rsidRDefault="004B2951" w:rsidP="004B2951"/>
    <w:p w14:paraId="76A06C74" w14:textId="77777777" w:rsidR="004B2951" w:rsidRDefault="004B2951" w:rsidP="004B2951">
      <w:pPr>
        <w:jc w:val="both"/>
      </w:pPr>
      <w:r>
        <w:t>Financování akce „Obnova části střechy a restaurování stropní malby“ z programu regenerace MPZ Roudnice nad Labem bude takto: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1842"/>
        <w:gridCol w:w="1179"/>
        <w:gridCol w:w="1526"/>
        <w:gridCol w:w="1364"/>
        <w:gridCol w:w="1596"/>
      </w:tblGrid>
      <w:tr w:rsidR="004B2951" w14:paraId="45929A7C" w14:textId="77777777" w:rsidTr="00E93A5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89E4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Objekt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AB19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práce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AB8F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Celková cena (Kč)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5FC0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Příspěvek MKČR (Kč)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F136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Podíl města (Kč)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81C0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Podíl vlastníka (Kč)</w:t>
            </w:r>
          </w:p>
        </w:tc>
      </w:tr>
      <w:tr w:rsidR="004B2951" w14:paraId="3B55831D" w14:textId="77777777" w:rsidTr="00E93A5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6AEE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Kaple sv. Viléma-Špindlerova třída bez č.p.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E4CE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Obnova části střechy a restaurování stropní malby.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A375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111.960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7335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86.000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7878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11.960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609E" w14:textId="77777777" w:rsidR="004B2951" w:rsidRDefault="004B2951" w:rsidP="00E93A5D">
            <w:pPr>
              <w:rPr>
                <w:lang w:eastAsia="en-US"/>
              </w:rPr>
            </w:pPr>
            <w:r>
              <w:rPr>
                <w:lang w:eastAsia="en-US"/>
              </w:rPr>
              <w:t>14.000</w:t>
            </w:r>
          </w:p>
        </w:tc>
      </w:tr>
    </w:tbl>
    <w:p w14:paraId="5A93B0B9" w14:textId="77777777" w:rsidR="004B2951" w:rsidRDefault="004B2951" w:rsidP="004B2951"/>
    <w:p w14:paraId="6EEF8418" w14:textId="77777777" w:rsidR="004B2951" w:rsidRDefault="004B2951" w:rsidP="004B2951">
      <w:pPr>
        <w:rPr>
          <w:b/>
          <w:u w:val="single"/>
        </w:rPr>
      </w:pPr>
    </w:p>
    <w:p w14:paraId="75AB7338" w14:textId="77777777" w:rsidR="004B2951" w:rsidRDefault="004B2951" w:rsidP="004B2951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4D7017C4" w14:textId="77777777" w:rsidR="004B2951" w:rsidRDefault="004B2951" w:rsidP="004B2951">
      <w:pPr>
        <w:rPr>
          <w:b/>
        </w:rPr>
      </w:pPr>
    </w:p>
    <w:p w14:paraId="604C8DBF" w14:textId="086C5A92" w:rsidR="004B2951" w:rsidRDefault="004B2951" w:rsidP="004B2951">
      <w:pPr>
        <w:jc w:val="both"/>
      </w:pPr>
      <w:r>
        <w:t xml:space="preserve">Zastupitelstvo města </w:t>
      </w:r>
      <w:r w:rsidR="001E74FC" w:rsidRPr="001E74FC">
        <w:rPr>
          <w:b/>
          <w:bCs/>
        </w:rPr>
        <w:t>částečně revokuje usnesení č. 87/2023/ZM</w:t>
      </w:r>
      <w:r w:rsidR="001E74FC">
        <w:t xml:space="preserve"> a </w:t>
      </w:r>
      <w:r>
        <w:t>schvaluje poskytnutí dotace – finančního účelového příspěvku</w:t>
      </w:r>
      <w:r w:rsidR="001E74FC">
        <w:t xml:space="preserve"> Římskokatolické farnosti Roudnice nad Labem</w:t>
      </w:r>
      <w:r>
        <w:t xml:space="preserve"> na opravu památkově chráněného objektu v Městské památkové zóně Roudnice nad Labem</w:t>
      </w:r>
      <w:r>
        <w:rPr>
          <w:b/>
        </w:rPr>
        <w:t>, Kaple sv. Viléma, Špindlerova třída bez č. p. ve výši 97.960,- Kč</w:t>
      </w:r>
      <w:r>
        <w:t xml:space="preserve"> (z toho činí finanční příspěvek 86.000,- Kč z Ministerstva kultury ČR a </w:t>
      </w:r>
      <w:proofErr w:type="gramStart"/>
      <w:r>
        <w:t>11.960,-</w:t>
      </w:r>
      <w:proofErr w:type="gramEnd"/>
      <w:r>
        <w:t xml:space="preserve"> Kč z Města Roudnice nad Labem) a uzavření smlouvy o jejich poskytnutí.  </w:t>
      </w:r>
    </w:p>
    <w:p w14:paraId="40CF8101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951"/>
    <w:rsid w:val="001E74FC"/>
    <w:rsid w:val="004B2951"/>
    <w:rsid w:val="004D0983"/>
    <w:rsid w:val="00E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A33C"/>
  <w15:chartTrackingRefBased/>
  <w15:docId w15:val="{ED009316-09CE-470A-AE10-59277093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29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B2951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2</cp:revision>
  <cp:lastPrinted>2023-11-29T13:27:00Z</cp:lastPrinted>
  <dcterms:created xsi:type="dcterms:W3CDTF">2023-11-27T15:19:00Z</dcterms:created>
  <dcterms:modified xsi:type="dcterms:W3CDTF">2023-11-29T13:27:00Z</dcterms:modified>
</cp:coreProperties>
</file>